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EA" w:rsidRDefault="00204BEA" w:rsidP="00204BEA">
      <w:proofErr w:type="spellStart"/>
      <w:r>
        <w:t>Rt</w:t>
      </w:r>
      <w:proofErr w:type="spellEnd"/>
      <w:r>
        <w:t xml:space="preserve"> Hon Eric Pickles MP</w:t>
      </w:r>
    </w:p>
    <w:p w:rsidR="003169F3" w:rsidRDefault="00204BEA">
      <w:r>
        <w:t xml:space="preserve">The Secretary </w:t>
      </w:r>
      <w:r w:rsidR="00563045">
        <w:t>of State</w:t>
      </w:r>
    </w:p>
    <w:p w:rsidR="00563045" w:rsidRDefault="00204BEA">
      <w:proofErr w:type="spellStart"/>
      <w:proofErr w:type="gramStart"/>
      <w:r>
        <w:t>Dept.for</w:t>
      </w:r>
      <w:proofErr w:type="spellEnd"/>
      <w:r>
        <w:t xml:space="preserve"> Communities &amp; Local Govt.</w:t>
      </w:r>
      <w:proofErr w:type="gramEnd"/>
    </w:p>
    <w:p w:rsidR="00204BEA" w:rsidRDefault="00204BEA">
      <w:r>
        <w:t>Eland House</w:t>
      </w:r>
    </w:p>
    <w:p w:rsidR="00204BEA" w:rsidRDefault="00204BEA">
      <w:proofErr w:type="spellStart"/>
      <w:r>
        <w:t>Bressenden</w:t>
      </w:r>
      <w:proofErr w:type="spellEnd"/>
      <w:r>
        <w:t xml:space="preserve"> Place</w:t>
      </w:r>
    </w:p>
    <w:p w:rsidR="00204BEA" w:rsidRDefault="00204BEA">
      <w:r>
        <w:t>LONDON</w:t>
      </w:r>
    </w:p>
    <w:p w:rsidR="00204BEA" w:rsidRDefault="00204BEA">
      <w:r>
        <w:t>SW1E 5DU</w:t>
      </w:r>
    </w:p>
    <w:p w:rsidR="00563045" w:rsidRDefault="00204BEA">
      <w:r>
        <w:t>13 June 2012</w:t>
      </w:r>
    </w:p>
    <w:p w:rsidR="00204BEA" w:rsidRDefault="00204BEA"/>
    <w:p w:rsidR="00563045" w:rsidRDefault="00563045">
      <w:r>
        <w:t>Dear Sir</w:t>
      </w:r>
    </w:p>
    <w:p w:rsidR="00563045" w:rsidRDefault="00563045">
      <w:r>
        <w:t>Re: APP. No. 11/01625/FUL The Bishop Centre, Bath Road, Taplow, Bucks</w:t>
      </w:r>
    </w:p>
    <w:p w:rsidR="00563045" w:rsidRDefault="00563045">
      <w:r>
        <w:t>At Taplow Parish Councils last meeting it was agreed</w:t>
      </w:r>
      <w:r w:rsidR="00204BEA">
        <w:t xml:space="preserve"> </w:t>
      </w:r>
      <w:r>
        <w:t>that TPC should request that you call the above application in for review.</w:t>
      </w:r>
    </w:p>
    <w:p w:rsidR="00563045" w:rsidRDefault="00563045">
      <w:r>
        <w:t xml:space="preserve">You will be aware that South Bucks District Council also wishes the decision of its Planning Committee to be reviewed as the latter went against </w:t>
      </w:r>
      <w:r w:rsidR="00204BEA">
        <w:t>Of</w:t>
      </w:r>
      <w:r>
        <w:t>ficer’s recommendation</w:t>
      </w:r>
      <w:r w:rsidR="00204BEA">
        <w:t xml:space="preserve"> </w:t>
      </w:r>
      <w:r>
        <w:t>vot</w:t>
      </w:r>
      <w:r w:rsidR="00204BEA">
        <w:t>ing</w:t>
      </w:r>
      <w:r>
        <w:t xml:space="preserve"> 6 for and 5 against. </w:t>
      </w:r>
      <w:r w:rsidR="005C1BC5">
        <w:t>It is reasonable to presume that one supporter of the application was influenced by the offer of £186K made by the applicant towards community projects in Burnham. Th</w:t>
      </w:r>
      <w:r w:rsidR="00204BEA">
        <w:t>e</w:t>
      </w:r>
      <w:r w:rsidR="005C1BC5">
        <w:t xml:space="preserve"> member</w:t>
      </w:r>
      <w:r w:rsidR="00204BEA">
        <w:t xml:space="preserve"> in question</w:t>
      </w:r>
      <w:r w:rsidR="005C1BC5">
        <w:t xml:space="preserve"> has since been deposed as Chairman of Burnham Parish Council</w:t>
      </w:r>
      <w:r w:rsidR="00204BEA">
        <w:t>.</w:t>
      </w:r>
    </w:p>
    <w:p w:rsidR="005C1BC5" w:rsidRDefault="006E09CE">
      <w:r>
        <w:t xml:space="preserve">Being </w:t>
      </w:r>
      <w:r w:rsidR="005C1BC5">
        <w:t>aware of the many letters written to you requesting a review, TPC’s reasons for requesting same</w:t>
      </w:r>
      <w:r>
        <w:t xml:space="preserve"> are kept</w:t>
      </w:r>
      <w:r w:rsidR="005C1BC5">
        <w:t xml:space="preserve"> to a minimum </w:t>
      </w:r>
      <w:r>
        <w:t xml:space="preserve">so to avoid </w:t>
      </w:r>
      <w:r w:rsidR="005C1BC5">
        <w:t>repetition.</w:t>
      </w:r>
    </w:p>
    <w:p w:rsidR="005C1BC5" w:rsidRDefault="005C1BC5">
      <w:r>
        <w:t>TPC fully supports redevelopment of The Bishop Centre</w:t>
      </w:r>
      <w:r w:rsidR="006E09CE">
        <w:t xml:space="preserve"> as it has</w:t>
      </w:r>
      <w:r>
        <w:t xml:space="preserve"> taken on a tired and desolate appearance, </w:t>
      </w:r>
      <w:r w:rsidR="00CE699F">
        <w:t>but the</w:t>
      </w:r>
      <w:r>
        <w:t xml:space="preserve"> latter largely due to progressive closure of units resulting from Land Securities not renewing leases as they fell in.</w:t>
      </w:r>
    </w:p>
    <w:p w:rsidR="005C1BC5" w:rsidRDefault="005C1BC5">
      <w:r>
        <w:t>TPC</w:t>
      </w:r>
      <w:r w:rsidR="008F2770">
        <w:t xml:space="preserve"> believes the proposed development will not enhance the local environment </w:t>
      </w:r>
      <w:r w:rsidR="006E09CE">
        <w:t>as</w:t>
      </w:r>
      <w:r w:rsidR="008F2770">
        <w:t xml:space="preserve"> the existing one does in</w:t>
      </w:r>
      <w:r w:rsidR="006E09CE">
        <w:t>sofar design of the latter recognised the a</w:t>
      </w:r>
      <w:r w:rsidR="008F2770">
        <w:t>menity value</w:t>
      </w:r>
      <w:r w:rsidR="006E09CE">
        <w:t xml:space="preserve"> of the area </w:t>
      </w:r>
      <w:r w:rsidR="008F2770">
        <w:t xml:space="preserve">to local residents and </w:t>
      </w:r>
      <w:r w:rsidR="006E09CE">
        <w:t xml:space="preserve">was </w:t>
      </w:r>
      <w:proofErr w:type="gramStart"/>
      <w:r w:rsidR="008F2770">
        <w:t>sensitive</w:t>
      </w:r>
      <w:r w:rsidR="006E09CE">
        <w:t xml:space="preserve">ly </w:t>
      </w:r>
      <w:r w:rsidR="008F2770">
        <w:t xml:space="preserve"> </w:t>
      </w:r>
      <w:r w:rsidR="006E09CE">
        <w:t>planned</w:t>
      </w:r>
      <w:proofErr w:type="gramEnd"/>
      <w:r w:rsidR="006E09CE">
        <w:t xml:space="preserve"> so as to complement </w:t>
      </w:r>
      <w:r w:rsidR="008F2770">
        <w:t>its juxtaposition with the surrounding Green Belt Land.</w:t>
      </w:r>
    </w:p>
    <w:p w:rsidR="000B5091" w:rsidRDefault="008F2770">
      <w:r>
        <w:t>Land Securities proposal to install a major out-of-town supermarket</w:t>
      </w:r>
      <w:r w:rsidR="002916EF">
        <w:t xml:space="preserve"> at the Bishop Centre</w:t>
      </w:r>
      <w:r>
        <w:t xml:space="preserve"> is </w:t>
      </w:r>
      <w:r w:rsidR="006E09CE">
        <w:t>un</w:t>
      </w:r>
      <w:r>
        <w:t>justifiable</w:t>
      </w:r>
      <w:r w:rsidR="002916EF">
        <w:t xml:space="preserve"> </w:t>
      </w:r>
      <w:r>
        <w:t xml:space="preserve">on economic grounds and will not </w:t>
      </w:r>
      <w:r w:rsidR="006E09CE">
        <w:t xml:space="preserve">as it claims, </w:t>
      </w:r>
      <w:r>
        <w:t>increase consumer spend</w:t>
      </w:r>
      <w:r w:rsidR="002916EF">
        <w:t>ing in the area.</w:t>
      </w:r>
      <w:r>
        <w:t xml:space="preserve"> </w:t>
      </w:r>
      <w:r w:rsidR="002916EF">
        <w:t xml:space="preserve">It will merely steal trade from </w:t>
      </w:r>
      <w:r w:rsidR="002916EF">
        <w:t xml:space="preserve">existing stores of which there are at </w:t>
      </w:r>
      <w:r w:rsidR="002916EF">
        <w:t>least 15 major grocery outlets within a 5-mile radius</w:t>
      </w:r>
      <w:r w:rsidR="002916EF">
        <w:t xml:space="preserve">. The aim here is not to add to the local economy but rather </w:t>
      </w:r>
      <w:r w:rsidR="002916EF">
        <w:t>t</w:t>
      </w:r>
      <w:r w:rsidR="002916EF">
        <w:t>o</w:t>
      </w:r>
      <w:r w:rsidR="002916EF">
        <w:t xml:space="preserve"> help balance the proposed operator’s market share with its </w:t>
      </w:r>
      <w:r w:rsidR="002916EF">
        <w:t>competition.</w:t>
      </w:r>
    </w:p>
    <w:p w:rsidR="000B5091" w:rsidRDefault="000B5091">
      <w:r>
        <w:t>It will at the same time seriously affect the viability of nearby shopping centres in Burnham, Maidenhead and Slough.</w:t>
      </w:r>
    </w:p>
    <w:p w:rsidR="000B5091" w:rsidRDefault="000B5091">
      <w:r>
        <w:lastRenderedPageBreak/>
        <w:t xml:space="preserve">The old retail mix in the BC provided an eclectic range of goods and services not easily found nor accessed in traditional high street locations. </w:t>
      </w:r>
    </w:p>
    <w:p w:rsidR="000B5091" w:rsidRDefault="000B5091">
      <w:r>
        <w:t>The height of the old BC units was such that they did not impact adversely on its verdant surroundings</w:t>
      </w:r>
      <w:r w:rsidRPr="000B5091">
        <w:t xml:space="preserve"> </w:t>
      </w:r>
      <w:r>
        <w:t>and the Green Belt.</w:t>
      </w:r>
    </w:p>
    <w:p w:rsidR="000B5091" w:rsidRDefault="000B5091">
      <w:r>
        <w:t>The proposed new build would undoubtedly</w:t>
      </w:r>
      <w:r w:rsidR="003220A0">
        <w:t xml:space="preserve"> dominate the view from the Bath Road and surrounding residential properties</w:t>
      </w:r>
      <w:r w:rsidR="009B4733">
        <w:t>.</w:t>
      </w:r>
    </w:p>
    <w:p w:rsidR="009B4733" w:rsidRDefault="009B4733">
      <w:r>
        <w:t xml:space="preserve">TPC does not </w:t>
      </w:r>
      <w:r w:rsidR="001C58FE">
        <w:t>agree with Bucks County Council</w:t>
      </w:r>
      <w:r>
        <w:t>s independent advisor’s view that the new scheme would not impact severely upon traffic flows and</w:t>
      </w:r>
      <w:r w:rsidR="001C58FE">
        <w:t xml:space="preserve"> add to</w:t>
      </w:r>
      <w:r>
        <w:t xml:space="preserve"> congestion. The result will be greater traffic queues than currently arise, and an increase in rat-running </w:t>
      </w:r>
      <w:r w:rsidR="001C58FE">
        <w:t>o</w:t>
      </w:r>
      <w:r>
        <w:t xml:space="preserve">n local roads and country lanes. Note: It </w:t>
      </w:r>
      <w:r w:rsidR="001C58FE">
        <w:t xml:space="preserve">subsequently </w:t>
      </w:r>
      <w:r>
        <w:t xml:space="preserve">transpired that </w:t>
      </w:r>
      <w:proofErr w:type="gramStart"/>
      <w:r>
        <w:t>BCC’s ”</w:t>
      </w:r>
      <w:proofErr w:type="gramEnd"/>
      <w:r>
        <w:t>independent advisor” was in fact a BCC Officer.</w:t>
      </w:r>
    </w:p>
    <w:p w:rsidR="009B4733" w:rsidRDefault="009B4733">
      <w:r>
        <w:t xml:space="preserve">Traffic </w:t>
      </w:r>
      <w:proofErr w:type="gramStart"/>
      <w:r>
        <w:t>movements in the area are already destined to increase significantly and jams</w:t>
      </w:r>
      <w:proofErr w:type="gramEnd"/>
      <w:r>
        <w:t xml:space="preserve"> </w:t>
      </w:r>
      <w:r w:rsidR="001C58FE">
        <w:t xml:space="preserve">will </w:t>
      </w:r>
      <w:r>
        <w:t>worsen as a result of the redevelopment of the Taplow Paper Mill and Skindles Hotel sites where 100/300 new houses are being planned</w:t>
      </w:r>
      <w:r w:rsidR="001C58FE">
        <w:t xml:space="preserve"> and </w:t>
      </w:r>
      <w:r>
        <w:t xml:space="preserve">whose occupiers will all </w:t>
      </w:r>
      <w:r w:rsidR="001C58FE">
        <w:t xml:space="preserve">need to </w:t>
      </w:r>
      <w:r>
        <w:t>access the Bath Road in due course.</w:t>
      </w:r>
    </w:p>
    <w:p w:rsidR="009B4733" w:rsidRDefault="009B4733">
      <w:r>
        <w:t xml:space="preserve">The proposed </w:t>
      </w:r>
      <w:r w:rsidR="0077159B">
        <w:t xml:space="preserve">development will also impact badly upon the Royal Borough of Windsor &amp; Maidenhead’s plans for the regeneration of Maidenhead town centre, which reflects Govt. Policy rather than that </w:t>
      </w:r>
      <w:proofErr w:type="spellStart"/>
      <w:r w:rsidR="0077159B">
        <w:t>of</w:t>
      </w:r>
      <w:r w:rsidR="001C58FE">
        <w:t>creating</w:t>
      </w:r>
      <w:proofErr w:type="spellEnd"/>
      <w:r w:rsidR="0077159B">
        <w:t xml:space="preserve"> another out-of-town</w:t>
      </w:r>
      <w:r>
        <w:t xml:space="preserve"> </w:t>
      </w:r>
      <w:r w:rsidR="0077159B">
        <w:t xml:space="preserve">facility. Maidenhead’s future as a town centre with good retail offers should be supported. </w:t>
      </w:r>
    </w:p>
    <w:p w:rsidR="0077159B" w:rsidRDefault="0077159B">
      <w:r>
        <w:t>TPC supports redevelopment of the BC, but believes it should ideally consist of a variety of small outlets with a wide range of offers and services, and perhaps incorporatin</w:t>
      </w:r>
      <w:r w:rsidR="001C58FE">
        <w:t>g</w:t>
      </w:r>
      <w:r>
        <w:t xml:space="preserve"> some sustainable/affordable housing </w:t>
      </w:r>
      <w:r w:rsidR="001C58FE">
        <w:t>as</w:t>
      </w:r>
      <w:r>
        <w:t xml:space="preserve"> the </w:t>
      </w:r>
      <w:r w:rsidR="00CE699F">
        <w:t>site very close to bus and rail networks.</w:t>
      </w:r>
      <w:r>
        <w:t xml:space="preserve"> </w:t>
      </w:r>
    </w:p>
    <w:p w:rsidR="00CE699F" w:rsidRDefault="00CE699F">
      <w:r>
        <w:t>TPC urges the Secretary of State to call-in this application for review, and to recognise the concerns that we, Taplow Parish Council have about this ill-considered proposal.</w:t>
      </w:r>
    </w:p>
    <w:p w:rsidR="00CE699F" w:rsidRDefault="00CE699F">
      <w:r>
        <w:t>Yours faithfully,</w:t>
      </w:r>
    </w:p>
    <w:p w:rsidR="00CE699F" w:rsidRDefault="00CE699F"/>
    <w:p w:rsidR="00CE699F" w:rsidRDefault="00CE699F"/>
    <w:p w:rsidR="00CE699F" w:rsidRDefault="00CE699F">
      <w:r>
        <w:t xml:space="preserve">Cllr. George E S Sandy </w:t>
      </w:r>
    </w:p>
    <w:p w:rsidR="00CE699F" w:rsidRDefault="00CE699F">
      <w:r>
        <w:t>Chairman – Taplow Parish Council and</w:t>
      </w:r>
      <w:r w:rsidR="001C58FE">
        <w:t xml:space="preserve"> also</w:t>
      </w:r>
      <w:bookmarkStart w:id="0" w:name="_GoBack"/>
      <w:bookmarkEnd w:id="0"/>
      <w:r>
        <w:t xml:space="preserve"> South Bucks District Councillor</w:t>
      </w:r>
    </w:p>
    <w:p w:rsidR="0077159B" w:rsidRDefault="0077159B"/>
    <w:p w:rsidR="008F2770" w:rsidRDefault="000B5091">
      <w:r>
        <w:t xml:space="preserve"> </w:t>
      </w:r>
    </w:p>
    <w:p w:rsidR="005C1BC5" w:rsidRDefault="005C1BC5"/>
    <w:p w:rsidR="00563045" w:rsidRDefault="00563045"/>
    <w:p w:rsidR="00563045" w:rsidRDefault="00563045"/>
    <w:p w:rsidR="00563045" w:rsidRDefault="00563045"/>
    <w:sectPr w:rsidR="00563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45"/>
    <w:rsid w:val="00013C9E"/>
    <w:rsid w:val="000B5091"/>
    <w:rsid w:val="000E107D"/>
    <w:rsid w:val="000E4CB8"/>
    <w:rsid w:val="00147EC6"/>
    <w:rsid w:val="001A1DEB"/>
    <w:rsid w:val="001C2C82"/>
    <w:rsid w:val="001C58FE"/>
    <w:rsid w:val="00201BAB"/>
    <w:rsid w:val="00204A0C"/>
    <w:rsid w:val="00204BEA"/>
    <w:rsid w:val="00212D1E"/>
    <w:rsid w:val="002611F3"/>
    <w:rsid w:val="00273AEB"/>
    <w:rsid w:val="002916EF"/>
    <w:rsid w:val="00292F01"/>
    <w:rsid w:val="002C0766"/>
    <w:rsid w:val="002D3984"/>
    <w:rsid w:val="003169F3"/>
    <w:rsid w:val="003220A0"/>
    <w:rsid w:val="003314F8"/>
    <w:rsid w:val="00411892"/>
    <w:rsid w:val="004A014C"/>
    <w:rsid w:val="004F37A3"/>
    <w:rsid w:val="00563045"/>
    <w:rsid w:val="005C1BC5"/>
    <w:rsid w:val="005C56FD"/>
    <w:rsid w:val="005C6086"/>
    <w:rsid w:val="005E4353"/>
    <w:rsid w:val="006E09CE"/>
    <w:rsid w:val="0077159B"/>
    <w:rsid w:val="00772968"/>
    <w:rsid w:val="007B6FA9"/>
    <w:rsid w:val="007D2F42"/>
    <w:rsid w:val="00801BF7"/>
    <w:rsid w:val="00821318"/>
    <w:rsid w:val="008334F5"/>
    <w:rsid w:val="0083689C"/>
    <w:rsid w:val="008777E9"/>
    <w:rsid w:val="00877C53"/>
    <w:rsid w:val="008828E7"/>
    <w:rsid w:val="00883856"/>
    <w:rsid w:val="008F2770"/>
    <w:rsid w:val="009B4733"/>
    <w:rsid w:val="00A0742D"/>
    <w:rsid w:val="00A652E8"/>
    <w:rsid w:val="00A847E3"/>
    <w:rsid w:val="00AB6E4F"/>
    <w:rsid w:val="00AE2E73"/>
    <w:rsid w:val="00AF42C6"/>
    <w:rsid w:val="00B032B8"/>
    <w:rsid w:val="00B0343B"/>
    <w:rsid w:val="00B1454A"/>
    <w:rsid w:val="00BA5B1D"/>
    <w:rsid w:val="00BE34C4"/>
    <w:rsid w:val="00C51CC9"/>
    <w:rsid w:val="00C75A88"/>
    <w:rsid w:val="00C927A7"/>
    <w:rsid w:val="00CE699F"/>
    <w:rsid w:val="00D145FE"/>
    <w:rsid w:val="00DB4C18"/>
    <w:rsid w:val="00DD1197"/>
    <w:rsid w:val="00E43A50"/>
    <w:rsid w:val="00E52069"/>
    <w:rsid w:val="00EA4825"/>
    <w:rsid w:val="00EB4003"/>
    <w:rsid w:val="00EE43D7"/>
    <w:rsid w:val="00F433A5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2012-06-12T11:23:00Z</dcterms:created>
  <dcterms:modified xsi:type="dcterms:W3CDTF">2012-06-12T16:28:00Z</dcterms:modified>
</cp:coreProperties>
</file>